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St. Paul Lutheran Church</w:t>
      </w:r>
    </w:p>
    <w:p w:rsidR="00000000" w:rsidDel="00000000" w:rsidP="00000000" w:rsidRDefault="00000000" w:rsidRPr="00000000" w14:paraId="00000002">
      <w:pPr>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Voters’ Assembly Minutes</w:t>
      </w:r>
    </w:p>
    <w:p w:rsidR="00000000" w:rsidDel="00000000" w:rsidP="00000000" w:rsidRDefault="00000000" w:rsidRPr="00000000" w14:paraId="00000003">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December 9, 2</w:t>
      </w:r>
      <w:r w:rsidDel="00000000" w:rsidR="00000000" w:rsidRPr="00000000">
        <w:rPr>
          <w:rFonts w:ascii="Tahoma" w:cs="Tahoma" w:eastAsia="Tahoma" w:hAnsi="Tahoma"/>
          <w:sz w:val="20"/>
          <w:szCs w:val="20"/>
          <w:rtl w:val="0"/>
        </w:rPr>
        <w:t xml:space="preserve">018</w:t>
      </w:r>
    </w:p>
    <w:p w:rsidR="00000000" w:rsidDel="00000000" w:rsidP="00000000" w:rsidRDefault="00000000" w:rsidRPr="00000000" w14:paraId="00000004">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Opening Hymn #353, prayer/devotion by Pastor Bruner on 2 Thess.</w:t>
      </w:r>
    </w:p>
    <w:p w:rsidR="00000000" w:rsidDel="00000000" w:rsidP="00000000" w:rsidRDefault="00000000" w:rsidRPr="00000000" w14:paraId="0000000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Meeting called to order by President Ed Sergent at 1:30PM.  </w:t>
      </w:r>
    </w:p>
    <w:p w:rsidR="00000000" w:rsidDel="00000000" w:rsidP="00000000" w:rsidRDefault="00000000" w:rsidRPr="00000000" w14:paraId="00000008">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Moved and supported to accept the Voters’  Minutes of October 14, 2018</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0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Motion carried.</w:t>
      </w:r>
    </w:p>
    <w:p w:rsidR="00000000" w:rsidDel="00000000" w:rsidP="00000000" w:rsidRDefault="00000000" w:rsidRPr="00000000" w14:paraId="0000000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Moved and supported to accept new voting members: Derek Bassett and Jeff Yorke.</w:t>
      </w:r>
    </w:p>
    <w:p w:rsidR="00000000" w:rsidDel="00000000" w:rsidP="00000000" w:rsidRDefault="00000000" w:rsidRPr="00000000" w14:paraId="0000000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Motion carried.</w:t>
      </w:r>
    </w:p>
    <w:p w:rsidR="00000000" w:rsidDel="00000000" w:rsidP="00000000" w:rsidRDefault="00000000" w:rsidRPr="00000000" w14:paraId="0000000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Old Business: </w:t>
      </w:r>
      <w:r w:rsidDel="00000000" w:rsidR="00000000" w:rsidRPr="00000000">
        <w:rPr>
          <w:rtl w:val="0"/>
        </w:rPr>
      </w:r>
    </w:p>
    <w:p w:rsidR="00000000" w:rsidDel="00000000" w:rsidP="00000000" w:rsidRDefault="00000000" w:rsidRPr="00000000" w14:paraId="00000010">
      <w:pPr>
        <w:numPr>
          <w:ilvl w:val="0"/>
          <w:numId w:val="10"/>
        </w:numPr>
        <w:spacing w:line="240" w:lineRule="auto"/>
        <w:ind w:left="720" w:hanging="360"/>
        <w:rPr>
          <w:rFonts w:ascii="Tahoma" w:cs="Tahoma" w:eastAsia="Tahoma" w:hAnsi="Tahoma"/>
          <w:sz w:val="20"/>
          <w:szCs w:val="20"/>
          <w:u w:val="none"/>
        </w:rPr>
      </w:pPr>
      <w:bookmarkStart w:colFirst="0" w:colLast="0" w:name="_gjdgxs" w:id="0"/>
      <w:bookmarkEnd w:id="0"/>
      <w:r w:rsidDel="00000000" w:rsidR="00000000" w:rsidRPr="00000000">
        <w:rPr>
          <w:rFonts w:ascii="Tahoma" w:cs="Tahoma" w:eastAsia="Tahoma" w:hAnsi="Tahoma"/>
          <w:sz w:val="20"/>
          <w:szCs w:val="20"/>
          <w:rtl w:val="0"/>
        </w:rPr>
        <w:t xml:space="preserve">Vote on Constitution Change (Preamble).  Readings 1 and 2 accomplished at Oct 2018 and December 2018 Voter’s assembly.   Moved and supported to accept.  Motion carried.  Refer to attachment A.</w:t>
      </w:r>
    </w:p>
    <w:p w:rsidR="00000000" w:rsidDel="00000000" w:rsidP="00000000" w:rsidRDefault="00000000" w:rsidRPr="00000000" w14:paraId="00000011">
      <w:pPr>
        <w:spacing w:line="240" w:lineRule="auto"/>
        <w:ind w:left="0" w:firstLine="0"/>
        <w:rPr>
          <w:rFonts w:ascii="Tahoma" w:cs="Tahoma" w:eastAsia="Tahoma" w:hAnsi="Tahoma"/>
          <w:sz w:val="20"/>
          <w:szCs w:val="20"/>
        </w:rPr>
      </w:pPr>
      <w:bookmarkStart w:colFirst="0" w:colLast="0" w:name="_4cqr0rdh0j5d" w:id="1"/>
      <w:bookmarkEnd w:id="1"/>
      <w:r w:rsidDel="00000000" w:rsidR="00000000" w:rsidRPr="00000000">
        <w:rPr>
          <w:rtl w:val="0"/>
        </w:rPr>
      </w:r>
    </w:p>
    <w:p w:rsidR="00000000" w:rsidDel="00000000" w:rsidP="00000000" w:rsidRDefault="00000000" w:rsidRPr="00000000" w14:paraId="00000012">
      <w:pPr>
        <w:numPr>
          <w:ilvl w:val="0"/>
          <w:numId w:val="3"/>
        </w:numPr>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1st reading on new proposed by-laws for Trust &amp; Investment..  Moved and supported to accept.  Tabled to February meeting for vote.  Motion carried.  Refer to attachment B.</w:t>
      </w:r>
    </w:p>
    <w:p w:rsidR="00000000" w:rsidDel="00000000" w:rsidP="00000000" w:rsidRDefault="00000000" w:rsidRPr="00000000" w14:paraId="00000013">
      <w:pPr>
        <w:ind w:left="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4">
      <w:pPr>
        <w:numPr>
          <w:ilvl w:val="0"/>
          <w:numId w:val="14"/>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1st reading By-Law Para V.N. (Christian Care)</w:t>
      </w:r>
    </w:p>
    <w:p w:rsidR="00000000" w:rsidDel="00000000" w:rsidP="00000000" w:rsidRDefault="00000000" w:rsidRPr="00000000" w14:paraId="00000015">
      <w:pPr>
        <w:ind w:left="0"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Moved and supported to accept </w:t>
      </w:r>
      <w:r w:rsidDel="00000000" w:rsidR="00000000" w:rsidRPr="00000000">
        <w:rPr>
          <w:rFonts w:ascii="Tahoma" w:cs="Tahoma" w:eastAsia="Tahoma" w:hAnsi="Tahoma"/>
          <w:sz w:val="20"/>
          <w:szCs w:val="20"/>
          <w:rtl w:val="0"/>
        </w:rPr>
        <w:t xml:space="preserve">with changes</w:t>
      </w:r>
      <w:r w:rsidDel="00000000" w:rsidR="00000000" w:rsidRPr="00000000">
        <w:rPr>
          <w:rFonts w:ascii="Tahoma" w:cs="Tahoma" w:eastAsia="Tahoma" w:hAnsi="Tahoma"/>
          <w:sz w:val="20"/>
          <w:szCs w:val="20"/>
          <w:rtl w:val="0"/>
        </w:rPr>
        <w:t xml:space="preserve">.  Tabled to February meeting for vote.</w:t>
      </w:r>
    </w:p>
    <w:p w:rsidR="00000000" w:rsidDel="00000000" w:rsidP="00000000" w:rsidRDefault="00000000" w:rsidRPr="00000000" w14:paraId="00000016">
      <w:pPr>
        <w:ind w:left="0"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Motion carried.  Refer to attachment C.</w:t>
      </w:r>
    </w:p>
    <w:p w:rsidR="00000000" w:rsidDel="00000000" w:rsidP="00000000" w:rsidRDefault="00000000" w:rsidRPr="00000000" w14:paraId="00000017">
      <w:pPr>
        <w:ind w:left="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8">
      <w:pPr>
        <w:numPr>
          <w:ilvl w:val="0"/>
          <w:numId w:val="17"/>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1st reading By-Law Para V.M. (Stephen Ministers)</w:t>
      </w:r>
    </w:p>
    <w:p w:rsidR="00000000" w:rsidDel="00000000" w:rsidP="00000000" w:rsidRDefault="00000000" w:rsidRPr="00000000" w14:paraId="00000019">
      <w:pPr>
        <w:ind w:left="0"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Moved and supported to accept with changes.  Tabled to February meeting for vote.</w:t>
      </w:r>
    </w:p>
    <w:p w:rsidR="00000000" w:rsidDel="00000000" w:rsidP="00000000" w:rsidRDefault="00000000" w:rsidRPr="00000000" w14:paraId="0000001A">
      <w:pPr>
        <w:ind w:left="0"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Motion carried.  Refer to attachment D.</w:t>
      </w:r>
      <w:r w:rsidDel="00000000" w:rsidR="00000000" w:rsidRPr="00000000">
        <w:rPr>
          <w:rtl w:val="0"/>
        </w:rPr>
      </w:r>
    </w:p>
    <w:p w:rsidR="00000000" w:rsidDel="00000000" w:rsidP="00000000" w:rsidRDefault="00000000" w:rsidRPr="00000000" w14:paraId="0000001B">
      <w:pPr>
        <w:spacing w:line="240" w:lineRule="auto"/>
        <w:rPr>
          <w:rFonts w:ascii="Tahoma" w:cs="Tahoma" w:eastAsia="Tahoma" w:hAnsi="Tahoma"/>
          <w:sz w:val="20"/>
          <w:szCs w:val="20"/>
        </w:rPr>
      </w:pPr>
      <w:bookmarkStart w:colFirst="0" w:colLast="0" w:name="_is3eowajkpsm" w:id="2"/>
      <w:bookmarkEnd w:id="2"/>
      <w:r w:rsidDel="00000000" w:rsidR="00000000" w:rsidRPr="00000000">
        <w:rPr>
          <w:rtl w:val="0"/>
        </w:rPr>
      </w:r>
    </w:p>
    <w:p w:rsidR="00000000" w:rsidDel="00000000" w:rsidP="00000000" w:rsidRDefault="00000000" w:rsidRPr="00000000" w14:paraId="0000001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New Business:</w:t>
      </w:r>
    </w:p>
    <w:p w:rsidR="00000000" w:rsidDel="00000000" w:rsidP="00000000" w:rsidRDefault="00000000" w:rsidRPr="00000000" w14:paraId="0000001D">
      <w:pPr>
        <w:numPr>
          <w:ilvl w:val="0"/>
          <w:numId w:val="8"/>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Results of 2018 Church Elections</w:t>
      </w:r>
    </w:p>
    <w:p w:rsidR="00000000" w:rsidDel="00000000" w:rsidP="00000000" w:rsidRDefault="00000000" w:rsidRPr="00000000" w14:paraId="0000001E">
      <w:pPr>
        <w:numPr>
          <w:ilvl w:val="1"/>
          <w:numId w:val="8"/>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Vice President: Tim Keinath</w:t>
      </w:r>
    </w:p>
    <w:p w:rsidR="00000000" w:rsidDel="00000000" w:rsidP="00000000" w:rsidRDefault="00000000" w:rsidRPr="00000000" w14:paraId="0000001F">
      <w:pPr>
        <w:numPr>
          <w:ilvl w:val="1"/>
          <w:numId w:val="8"/>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Board of Elders: Glenn Brown, Steve Schultz, Keith Woolwine</w:t>
      </w:r>
    </w:p>
    <w:p w:rsidR="00000000" w:rsidDel="00000000" w:rsidP="00000000" w:rsidRDefault="00000000" w:rsidRPr="00000000" w14:paraId="00000020">
      <w:pPr>
        <w:numPr>
          <w:ilvl w:val="1"/>
          <w:numId w:val="8"/>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Board of Education: Heather Petzold, Erin Schmandt</w:t>
      </w:r>
    </w:p>
    <w:p w:rsidR="00000000" w:rsidDel="00000000" w:rsidP="00000000" w:rsidRDefault="00000000" w:rsidRPr="00000000" w14:paraId="00000021">
      <w:pPr>
        <w:numPr>
          <w:ilvl w:val="1"/>
          <w:numId w:val="8"/>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Board of Evangelism: Wayne Jaruzel, Heidi Woolwine</w:t>
      </w:r>
    </w:p>
    <w:p w:rsidR="00000000" w:rsidDel="00000000" w:rsidP="00000000" w:rsidRDefault="00000000" w:rsidRPr="00000000" w14:paraId="00000022">
      <w:pPr>
        <w:numPr>
          <w:ilvl w:val="1"/>
          <w:numId w:val="8"/>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Board of Fellowship: Matt Singer, Katrina Wager</w:t>
      </w:r>
    </w:p>
    <w:p w:rsidR="00000000" w:rsidDel="00000000" w:rsidP="00000000" w:rsidRDefault="00000000" w:rsidRPr="00000000" w14:paraId="00000023">
      <w:pPr>
        <w:numPr>
          <w:ilvl w:val="1"/>
          <w:numId w:val="8"/>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Board of Finance: Gloria LaPointe</w:t>
      </w:r>
    </w:p>
    <w:p w:rsidR="00000000" w:rsidDel="00000000" w:rsidP="00000000" w:rsidRDefault="00000000" w:rsidRPr="00000000" w14:paraId="00000024">
      <w:pPr>
        <w:numPr>
          <w:ilvl w:val="1"/>
          <w:numId w:val="8"/>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Board of Social Concerns: Carrie Daenzer, April Ehrhardt</w:t>
      </w:r>
    </w:p>
    <w:p w:rsidR="00000000" w:rsidDel="00000000" w:rsidP="00000000" w:rsidRDefault="00000000" w:rsidRPr="00000000" w14:paraId="00000025">
      <w:pPr>
        <w:numPr>
          <w:ilvl w:val="1"/>
          <w:numId w:val="8"/>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Board of Stewardship: David Ackerman, Gailan Reinert </w:t>
      </w:r>
    </w:p>
    <w:p w:rsidR="00000000" w:rsidDel="00000000" w:rsidP="00000000" w:rsidRDefault="00000000" w:rsidRPr="00000000" w14:paraId="00000026">
      <w:pPr>
        <w:numPr>
          <w:ilvl w:val="1"/>
          <w:numId w:val="8"/>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Board of Trustees: Tim Daenzer, Arnold Petzold, David Wiacek</w:t>
      </w:r>
    </w:p>
    <w:p w:rsidR="00000000" w:rsidDel="00000000" w:rsidP="00000000" w:rsidRDefault="00000000" w:rsidRPr="00000000" w14:paraId="00000027">
      <w:pPr>
        <w:numPr>
          <w:ilvl w:val="1"/>
          <w:numId w:val="8"/>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Salary &amp; Personnel Committee: Shelley Shollack, Duane Weber, Jim Weber</w:t>
      </w:r>
    </w:p>
    <w:p w:rsidR="00000000" w:rsidDel="00000000" w:rsidP="00000000" w:rsidRDefault="00000000" w:rsidRPr="00000000" w14:paraId="00000028">
      <w:pPr>
        <w:ind w:left="0"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Moved and supported to accept 2018 elections.  Motion carried.</w:t>
      </w:r>
    </w:p>
    <w:p w:rsidR="00000000" w:rsidDel="00000000" w:rsidP="00000000" w:rsidRDefault="00000000" w:rsidRPr="00000000" w14:paraId="00000029">
      <w:pPr>
        <w:ind w:left="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A">
      <w:pPr>
        <w:ind w:left="0"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Moved and supported to destroy ballots.  Motion carried.</w:t>
      </w:r>
    </w:p>
    <w:p w:rsidR="00000000" w:rsidDel="00000000" w:rsidP="00000000" w:rsidRDefault="00000000" w:rsidRPr="00000000" w14:paraId="0000002B">
      <w:pPr>
        <w:ind w:left="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C">
      <w:pPr>
        <w:numPr>
          <w:ilvl w:val="0"/>
          <w:numId w:val="9"/>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Appointments/Ratification of Evangelism and Stewardship</w:t>
      </w:r>
    </w:p>
    <w:p w:rsidR="00000000" w:rsidDel="00000000" w:rsidP="00000000" w:rsidRDefault="00000000" w:rsidRPr="00000000" w14:paraId="0000002D">
      <w:pPr>
        <w:numPr>
          <w:ilvl w:val="1"/>
          <w:numId w:val="9"/>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Jeff Yorke (exp. 2020) appointed to Evangelism to replace Jan Snyder.</w:t>
      </w:r>
    </w:p>
    <w:p w:rsidR="00000000" w:rsidDel="00000000" w:rsidP="00000000" w:rsidRDefault="00000000" w:rsidRPr="00000000" w14:paraId="0000002E">
      <w:pPr>
        <w:numPr>
          <w:ilvl w:val="1"/>
          <w:numId w:val="9"/>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Derek Bassett (exp. 2020) and Denise Sherman (exp. 2019) appointed to vacant positions on Stewardship.</w:t>
      </w:r>
    </w:p>
    <w:p w:rsidR="00000000" w:rsidDel="00000000" w:rsidP="00000000" w:rsidRDefault="00000000" w:rsidRPr="00000000" w14:paraId="0000002F">
      <w:pPr>
        <w:ind w:left="0"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Moved and supported to accept the appointments.  Motion carried.</w:t>
      </w:r>
    </w:p>
    <w:p w:rsidR="00000000" w:rsidDel="00000000" w:rsidP="00000000" w:rsidRDefault="00000000" w:rsidRPr="00000000" w14:paraId="00000030">
      <w:pPr>
        <w:ind w:left="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1">
      <w:pPr>
        <w:numPr>
          <w:ilvl w:val="0"/>
          <w:numId w:val="12"/>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Trust &amp; Investment appointments: Dick Glady, Michael Kern, Roger Wendt, Ed Keinath, Sue Fabbro</w:t>
      </w:r>
    </w:p>
    <w:p w:rsidR="00000000" w:rsidDel="00000000" w:rsidP="00000000" w:rsidRDefault="00000000" w:rsidRPr="00000000" w14:paraId="00000032">
      <w:pPr>
        <w:ind w:left="0"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Moved and supported to accept the appointments.  Motion carried.</w:t>
      </w:r>
    </w:p>
    <w:p w:rsidR="00000000" w:rsidDel="00000000" w:rsidP="00000000" w:rsidRDefault="00000000" w:rsidRPr="00000000" w14:paraId="00000033">
      <w:pPr>
        <w:ind w:left="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4">
      <w:pPr>
        <w:numPr>
          <w:ilvl w:val="0"/>
          <w:numId w:val="16"/>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Our congregation can nominate up to two candidates for Synodical President.  Steve Kern recommends Matt Harrison and Larry Rast.  Synodical Vice President  nomination recommendations: Arthur Just and John Pless. </w:t>
      </w:r>
      <w:r w:rsidDel="00000000" w:rsidR="00000000" w:rsidRPr="00000000">
        <w:rPr>
          <w:rFonts w:ascii="Tahoma" w:cs="Tahoma" w:eastAsia="Tahoma" w:hAnsi="Tahoma"/>
          <w:sz w:val="20"/>
          <w:szCs w:val="20"/>
          <w:rtl w:val="0"/>
        </w:rPr>
        <w:t xml:space="preserve">Regional</w:t>
      </w:r>
      <w:r w:rsidDel="00000000" w:rsidR="00000000" w:rsidRPr="00000000">
        <w:rPr>
          <w:rFonts w:ascii="Tahoma" w:cs="Tahoma" w:eastAsia="Tahoma" w:hAnsi="Tahoma"/>
          <w:sz w:val="20"/>
          <w:szCs w:val="20"/>
          <w:rtl w:val="0"/>
        </w:rPr>
        <w:t xml:space="preserve"> Vice </w:t>
      </w:r>
      <w:r w:rsidDel="00000000" w:rsidR="00000000" w:rsidRPr="00000000">
        <w:rPr>
          <w:rFonts w:ascii="Tahoma" w:cs="Tahoma" w:eastAsia="Tahoma" w:hAnsi="Tahoma"/>
          <w:sz w:val="20"/>
          <w:szCs w:val="20"/>
          <w:rtl w:val="0"/>
        </w:rPr>
        <w:t xml:space="preserve">President nomination recommendation: Patrick Ferry</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35">
      <w:pPr>
        <w:ind w:left="0"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Moved and supported to accept the recommendations for President and Vice President.</w:t>
      </w:r>
    </w:p>
    <w:p w:rsidR="00000000" w:rsidDel="00000000" w:rsidP="00000000" w:rsidRDefault="00000000" w:rsidRPr="00000000" w14:paraId="00000036">
      <w:pPr>
        <w:ind w:left="0"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Motion carried.</w:t>
      </w:r>
    </w:p>
    <w:p w:rsidR="00000000" w:rsidDel="00000000" w:rsidP="00000000" w:rsidRDefault="00000000" w:rsidRPr="00000000" w14:paraId="00000037">
      <w:pPr>
        <w:ind w:left="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Board Reports</w:t>
      </w:r>
    </w:p>
    <w:p w:rsidR="00000000" w:rsidDel="00000000" w:rsidP="00000000" w:rsidRDefault="00000000" w:rsidRPr="00000000" w14:paraId="0000003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A">
      <w:pPr>
        <w:rPr>
          <w:rFonts w:ascii="Tahoma" w:cs="Tahoma" w:eastAsia="Tahoma" w:hAnsi="Tahoma"/>
          <w:i w:val="1"/>
          <w:sz w:val="20"/>
          <w:szCs w:val="20"/>
          <w:highlight w:val="yellow"/>
        </w:rPr>
      </w:pPr>
      <w:r w:rsidDel="00000000" w:rsidR="00000000" w:rsidRPr="00000000">
        <w:rPr>
          <w:rFonts w:ascii="Tahoma" w:cs="Tahoma" w:eastAsia="Tahoma" w:hAnsi="Tahoma"/>
          <w:i w:val="1"/>
          <w:sz w:val="20"/>
          <w:szCs w:val="20"/>
          <w:rtl w:val="0"/>
        </w:rPr>
        <w:t xml:space="preserve">Principal/Board of Ed </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i w:val="1"/>
          <w:sz w:val="20"/>
          <w:szCs w:val="20"/>
          <w:rtl w:val="0"/>
        </w:rPr>
        <w:t xml:space="preserve">- </w:t>
      </w:r>
      <w:r w:rsidDel="00000000" w:rsidR="00000000" w:rsidRPr="00000000">
        <w:rPr>
          <w:rtl w:val="0"/>
        </w:rPr>
      </w:r>
    </w:p>
    <w:p w:rsidR="00000000" w:rsidDel="00000000" w:rsidP="00000000" w:rsidRDefault="00000000" w:rsidRPr="00000000" w14:paraId="0000003B">
      <w:pPr>
        <w:numPr>
          <w:ilvl w:val="0"/>
          <w:numId w:val="2"/>
        </w:numPr>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Children’s Services are Dec. 19th &amp; 24th.</w:t>
      </w:r>
    </w:p>
    <w:p w:rsidR="00000000" w:rsidDel="00000000" w:rsidP="00000000" w:rsidRDefault="00000000" w:rsidRPr="00000000" w14:paraId="0000003C">
      <w:pPr>
        <w:numPr>
          <w:ilvl w:val="0"/>
          <w:numId w:val="2"/>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Empty Bowls Dinner should be able to provide 33 families with a full dinner.</w:t>
      </w:r>
    </w:p>
    <w:p w:rsidR="00000000" w:rsidDel="00000000" w:rsidP="00000000" w:rsidRDefault="00000000" w:rsidRPr="00000000" w14:paraId="0000003D">
      <w:pPr>
        <w:numPr>
          <w:ilvl w:val="0"/>
          <w:numId w:val="2"/>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Advent Devotions are out.</w:t>
      </w:r>
    </w:p>
    <w:p w:rsidR="00000000" w:rsidDel="00000000" w:rsidP="00000000" w:rsidRDefault="00000000" w:rsidRPr="00000000" w14:paraId="0000003E">
      <w:pPr>
        <w:numPr>
          <w:ilvl w:val="0"/>
          <w:numId w:val="2"/>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New Saxon Math program is going well.  Test scores for grades 3 &amp; 5 are going up.</w:t>
      </w:r>
    </w:p>
    <w:p w:rsidR="00000000" w:rsidDel="00000000" w:rsidP="00000000" w:rsidRDefault="00000000" w:rsidRPr="00000000" w14:paraId="0000003F">
      <w:pPr>
        <w:numPr>
          <w:ilvl w:val="0"/>
          <w:numId w:val="2"/>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Donated PJs to the Saginaw Rescue Mission.</w:t>
      </w:r>
    </w:p>
    <w:p w:rsidR="00000000" w:rsidDel="00000000" w:rsidP="00000000" w:rsidRDefault="00000000" w:rsidRPr="00000000" w14:paraId="00000040">
      <w:pPr>
        <w:numPr>
          <w:ilvl w:val="0"/>
          <w:numId w:val="2"/>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May need a second Pre-school teacher.</w:t>
      </w:r>
    </w:p>
    <w:p w:rsidR="00000000" w:rsidDel="00000000" w:rsidP="00000000" w:rsidRDefault="00000000" w:rsidRPr="00000000" w14:paraId="00000041">
      <w:pPr>
        <w:ind w:left="72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2">
      <w:pPr>
        <w:ind w:left="0" w:firstLine="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Board of Elders - </w:t>
      </w:r>
    </w:p>
    <w:p w:rsidR="00000000" w:rsidDel="00000000" w:rsidP="00000000" w:rsidRDefault="00000000" w:rsidRPr="00000000" w14:paraId="00000043">
      <w:pPr>
        <w:ind w:left="0"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Moved and supported to accept the following membership changes:</w:t>
      </w:r>
    </w:p>
    <w:p w:rsidR="00000000" w:rsidDel="00000000" w:rsidP="00000000" w:rsidRDefault="00000000" w:rsidRPr="00000000" w14:paraId="00000044">
      <w:pPr>
        <w:ind w:left="0" w:firstLine="0"/>
        <w:rPr>
          <w:rFonts w:ascii="Tahoma" w:cs="Tahoma" w:eastAsia="Tahoma" w:hAnsi="Tahoma"/>
          <w:sz w:val="20"/>
          <w:szCs w:val="20"/>
        </w:rPr>
      </w:pPr>
      <w:r w:rsidDel="00000000" w:rsidR="00000000" w:rsidRPr="00000000">
        <w:rPr>
          <w:rFonts w:ascii="Tahoma" w:cs="Tahoma" w:eastAsia="Tahoma" w:hAnsi="Tahoma"/>
          <w:sz w:val="20"/>
          <w:szCs w:val="20"/>
          <w:rtl w:val="0"/>
        </w:rPr>
        <w:tab/>
        <w:t xml:space="preserve">Pastor Timothy and Patti Martinal transfer in from </w:t>
      </w:r>
      <w:r w:rsidDel="00000000" w:rsidR="00000000" w:rsidRPr="00000000">
        <w:rPr>
          <w:rFonts w:ascii="Tahoma" w:cs="Tahoma" w:eastAsia="Tahoma" w:hAnsi="Tahoma"/>
          <w:sz w:val="20"/>
          <w:szCs w:val="20"/>
          <w:highlight w:val="white"/>
          <w:rtl w:val="0"/>
        </w:rPr>
        <w:t xml:space="preserve">Our Redeemer, Wahoo, Nebraska. </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5">
      <w:pPr>
        <w:ind w:left="0"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Motion carried.</w:t>
      </w:r>
    </w:p>
    <w:p w:rsidR="00000000" w:rsidDel="00000000" w:rsidP="00000000" w:rsidRDefault="00000000" w:rsidRPr="00000000" w14:paraId="00000046">
      <w:pPr>
        <w:ind w:left="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7">
      <w:pPr>
        <w:numPr>
          <w:ilvl w:val="0"/>
          <w:numId w:val="6"/>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Over 1000 people that have not been here in over five or more years.  What do we do?  Discussion varied from removing from our rosters (we pay for non-attending members) to never abandoning people.  In the end, no actionable resolution was provided to the Elders for consideration.</w:t>
      </w:r>
      <w:r w:rsidDel="00000000" w:rsidR="00000000" w:rsidRPr="00000000">
        <w:rPr>
          <w:rtl w:val="0"/>
        </w:rPr>
      </w:r>
    </w:p>
    <w:p w:rsidR="00000000" w:rsidDel="00000000" w:rsidP="00000000" w:rsidRDefault="00000000" w:rsidRPr="00000000" w14:paraId="00000048">
      <w:pPr>
        <w:ind w:left="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9">
      <w:pPr>
        <w:ind w:left="0" w:firstLine="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Board of Evangelism - </w:t>
      </w:r>
    </w:p>
    <w:p w:rsidR="00000000" w:rsidDel="00000000" w:rsidP="00000000" w:rsidRDefault="00000000" w:rsidRPr="00000000" w14:paraId="0000004A">
      <w:pPr>
        <w:numPr>
          <w:ilvl w:val="0"/>
          <w:numId w:val="4"/>
        </w:numPr>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Visitor table in narthex has a gift for all visitors.</w:t>
      </w:r>
    </w:p>
    <w:p w:rsidR="00000000" w:rsidDel="00000000" w:rsidP="00000000" w:rsidRDefault="00000000" w:rsidRPr="00000000" w14:paraId="0000004B">
      <w:pPr>
        <w:numPr>
          <w:ilvl w:val="0"/>
          <w:numId w:val="4"/>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Everyone invited to caroling on Dec. 15th &amp; 16th.</w:t>
      </w:r>
    </w:p>
    <w:p w:rsidR="00000000" w:rsidDel="00000000" w:rsidP="00000000" w:rsidRDefault="00000000" w:rsidRPr="00000000" w14:paraId="0000004C">
      <w:pPr>
        <w:ind w:left="144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D">
      <w:pP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Board of Fellowship - No Report</w:t>
      </w:r>
    </w:p>
    <w:p w:rsidR="00000000" w:rsidDel="00000000" w:rsidP="00000000" w:rsidRDefault="00000000" w:rsidRPr="00000000" w14:paraId="0000004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F">
      <w:pP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Board of Finance - Diane Mills   </w:t>
      </w:r>
    </w:p>
    <w:p w:rsidR="00000000" w:rsidDel="00000000" w:rsidP="00000000" w:rsidRDefault="00000000" w:rsidRPr="00000000" w14:paraId="0000005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Moved and supported to accept the 2019 budget.</w:t>
      </w:r>
    </w:p>
    <w:p w:rsidR="00000000" w:rsidDel="00000000" w:rsidP="00000000" w:rsidRDefault="00000000" w:rsidRPr="00000000" w14:paraId="0000005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Motion carried.</w:t>
      </w:r>
    </w:p>
    <w:p w:rsidR="00000000" w:rsidDel="00000000" w:rsidP="00000000" w:rsidRDefault="00000000" w:rsidRPr="00000000" w14:paraId="00000052">
      <w:pPr>
        <w:numPr>
          <w:ilvl w:val="0"/>
          <w:numId w:val="11"/>
        </w:numPr>
        <w:ind w:left="1440" w:hanging="360"/>
        <w:rPr>
          <w:rFonts w:ascii="Tahoma" w:cs="Tahoma" w:eastAsia="Tahoma" w:hAnsi="Tahoma"/>
          <w:sz w:val="20"/>
          <w:szCs w:val="20"/>
          <w:highlight w:val="white"/>
        </w:rPr>
      </w:pPr>
      <w:r w:rsidDel="00000000" w:rsidR="00000000" w:rsidRPr="00000000">
        <w:rPr>
          <w:rFonts w:ascii="Tahoma" w:cs="Tahoma" w:eastAsia="Tahoma" w:hAnsi="Tahoma"/>
          <w:sz w:val="20"/>
          <w:szCs w:val="20"/>
          <w:highlight w:val="white"/>
          <w:rtl w:val="0"/>
        </w:rPr>
        <w:t xml:space="preserve">November Income: $ 78,989.08; Expense: $ 86,229.93</w:t>
      </w:r>
    </w:p>
    <w:p w:rsidR="00000000" w:rsidDel="00000000" w:rsidP="00000000" w:rsidRDefault="00000000" w:rsidRPr="00000000" w14:paraId="00000053">
      <w:pPr>
        <w:numPr>
          <w:ilvl w:val="0"/>
          <w:numId w:val="11"/>
        </w:numPr>
        <w:ind w:left="1440" w:hanging="360"/>
        <w:rPr>
          <w:rFonts w:ascii="Tahoma" w:cs="Tahoma" w:eastAsia="Tahoma" w:hAnsi="Tahoma"/>
          <w:sz w:val="20"/>
          <w:szCs w:val="20"/>
          <w:highlight w:val="white"/>
        </w:rPr>
      </w:pPr>
      <w:r w:rsidDel="00000000" w:rsidR="00000000" w:rsidRPr="00000000">
        <w:rPr>
          <w:rFonts w:ascii="Tahoma" w:cs="Tahoma" w:eastAsia="Tahoma" w:hAnsi="Tahoma"/>
          <w:sz w:val="20"/>
          <w:szCs w:val="20"/>
          <w:highlight w:val="white"/>
          <w:rtl w:val="0"/>
        </w:rPr>
        <w:t xml:space="preserve">November Deficit: ($ 7,240.85)</w:t>
      </w:r>
    </w:p>
    <w:p w:rsidR="00000000" w:rsidDel="00000000" w:rsidP="00000000" w:rsidRDefault="00000000" w:rsidRPr="00000000" w14:paraId="00000054">
      <w:pPr>
        <w:numPr>
          <w:ilvl w:val="0"/>
          <w:numId w:val="1"/>
        </w:numPr>
        <w:ind w:left="1440" w:hanging="360"/>
        <w:rPr>
          <w:rFonts w:ascii="Tahoma" w:cs="Tahoma" w:eastAsia="Tahoma" w:hAnsi="Tahoma"/>
          <w:sz w:val="20"/>
          <w:szCs w:val="20"/>
          <w:highlight w:val="white"/>
        </w:rPr>
      </w:pPr>
      <w:r w:rsidDel="00000000" w:rsidR="00000000" w:rsidRPr="00000000">
        <w:rPr>
          <w:rFonts w:ascii="Tahoma" w:cs="Tahoma" w:eastAsia="Tahoma" w:hAnsi="Tahoma"/>
          <w:sz w:val="20"/>
          <w:szCs w:val="20"/>
          <w:highlight w:val="white"/>
          <w:rtl w:val="0"/>
        </w:rPr>
        <w:t xml:space="preserve">Fiscal Year 18-19 Surplus to date: $ 50,273.60</w:t>
      </w:r>
    </w:p>
    <w:p w:rsidR="00000000" w:rsidDel="00000000" w:rsidP="00000000" w:rsidRDefault="00000000" w:rsidRPr="00000000" w14:paraId="00000055">
      <w:pPr>
        <w:numPr>
          <w:ilvl w:val="0"/>
          <w:numId w:val="1"/>
        </w:numPr>
        <w:ind w:left="1440" w:hanging="360"/>
        <w:rPr>
          <w:rFonts w:ascii="Tahoma" w:cs="Tahoma" w:eastAsia="Tahoma" w:hAnsi="Tahoma"/>
          <w:sz w:val="20"/>
          <w:szCs w:val="20"/>
          <w:highlight w:val="white"/>
        </w:rPr>
      </w:pPr>
      <w:r w:rsidDel="00000000" w:rsidR="00000000" w:rsidRPr="00000000">
        <w:rPr>
          <w:rFonts w:ascii="Tahoma" w:cs="Tahoma" w:eastAsia="Tahoma" w:hAnsi="Tahoma"/>
          <w:sz w:val="20"/>
          <w:szCs w:val="20"/>
          <w:highlight w:val="white"/>
          <w:rtl w:val="0"/>
        </w:rPr>
        <w:t xml:space="preserve">Surplus to Date:  $ 32,859.97</w:t>
      </w:r>
    </w:p>
    <w:p w:rsidR="00000000" w:rsidDel="00000000" w:rsidP="00000000" w:rsidRDefault="00000000" w:rsidRPr="00000000" w14:paraId="00000056">
      <w:pPr>
        <w:numPr>
          <w:ilvl w:val="0"/>
          <w:numId w:val="1"/>
        </w:numPr>
        <w:ind w:left="1440" w:hanging="360"/>
        <w:rPr>
          <w:rFonts w:ascii="Tahoma" w:cs="Tahoma" w:eastAsia="Tahoma" w:hAnsi="Tahoma"/>
          <w:sz w:val="20"/>
          <w:szCs w:val="20"/>
          <w:highlight w:val="white"/>
        </w:rPr>
      </w:pPr>
      <w:r w:rsidDel="00000000" w:rsidR="00000000" w:rsidRPr="00000000">
        <w:rPr>
          <w:rFonts w:ascii="Tahoma" w:cs="Tahoma" w:eastAsia="Tahoma" w:hAnsi="Tahoma"/>
          <w:sz w:val="20"/>
          <w:szCs w:val="20"/>
          <w:highlight w:val="white"/>
          <w:rtl w:val="0"/>
        </w:rPr>
        <w:t xml:space="preserve">Memorials/Designated balance: $214,764.53</w:t>
      </w:r>
    </w:p>
    <w:p w:rsidR="00000000" w:rsidDel="00000000" w:rsidP="00000000" w:rsidRDefault="00000000" w:rsidRPr="00000000" w14:paraId="00000057">
      <w:pPr>
        <w:numPr>
          <w:ilvl w:val="0"/>
          <w:numId w:val="1"/>
        </w:numPr>
        <w:ind w:left="1440" w:hanging="360"/>
        <w:rPr>
          <w:rFonts w:ascii="Tahoma" w:cs="Tahoma" w:eastAsia="Tahoma" w:hAnsi="Tahoma"/>
          <w:sz w:val="20"/>
          <w:szCs w:val="20"/>
          <w:highlight w:val="white"/>
        </w:rPr>
      </w:pPr>
      <w:r w:rsidDel="00000000" w:rsidR="00000000" w:rsidRPr="00000000">
        <w:rPr>
          <w:rFonts w:ascii="Tahoma" w:cs="Tahoma" w:eastAsia="Tahoma" w:hAnsi="Tahoma"/>
          <w:sz w:val="20"/>
          <w:szCs w:val="20"/>
          <w:highlight w:val="white"/>
          <w:rtl w:val="0"/>
        </w:rPr>
        <w:t xml:space="preserve">Mortgage Balance 11/30/18: $ 623,949.21</w:t>
      </w:r>
    </w:p>
    <w:p w:rsidR="00000000" w:rsidDel="00000000" w:rsidP="00000000" w:rsidRDefault="00000000" w:rsidRPr="00000000" w14:paraId="00000058">
      <w:pPr>
        <w:numPr>
          <w:ilvl w:val="0"/>
          <w:numId w:val="1"/>
        </w:numPr>
        <w:ind w:left="1440" w:hanging="360"/>
        <w:rPr>
          <w:rFonts w:ascii="Tahoma" w:cs="Tahoma" w:eastAsia="Tahoma" w:hAnsi="Tahoma"/>
          <w:sz w:val="20"/>
          <w:szCs w:val="20"/>
          <w:highlight w:val="white"/>
          <w:u w:val="none"/>
        </w:rPr>
      </w:pPr>
      <w:r w:rsidDel="00000000" w:rsidR="00000000" w:rsidRPr="00000000">
        <w:rPr>
          <w:rFonts w:ascii="Tahoma" w:cs="Tahoma" w:eastAsia="Tahoma" w:hAnsi="Tahoma"/>
          <w:sz w:val="20"/>
          <w:szCs w:val="20"/>
          <w:highlight w:val="white"/>
          <w:rtl w:val="0"/>
        </w:rPr>
        <w:t xml:space="preserve">Looking into changing our online giving to Kindred given Church Extension Fund is no longer subsidizing the costs associated with Vanco, our current online giving partner.</w:t>
      </w:r>
    </w:p>
    <w:p w:rsidR="00000000" w:rsidDel="00000000" w:rsidP="00000000" w:rsidRDefault="00000000" w:rsidRPr="00000000" w14:paraId="00000059">
      <w:pPr>
        <w:numPr>
          <w:ilvl w:val="0"/>
          <w:numId w:val="1"/>
        </w:numPr>
        <w:ind w:left="1440" w:hanging="360"/>
        <w:rPr>
          <w:rFonts w:ascii="Tahoma" w:cs="Tahoma" w:eastAsia="Tahoma" w:hAnsi="Tahoma"/>
          <w:sz w:val="20"/>
          <w:szCs w:val="20"/>
          <w:highlight w:val="white"/>
          <w:u w:val="none"/>
        </w:rPr>
      </w:pPr>
      <w:r w:rsidDel="00000000" w:rsidR="00000000" w:rsidRPr="00000000">
        <w:rPr>
          <w:rFonts w:ascii="Tahoma" w:cs="Tahoma" w:eastAsia="Tahoma" w:hAnsi="Tahoma"/>
          <w:i w:val="1"/>
          <w:sz w:val="20"/>
          <w:szCs w:val="20"/>
          <w:rtl w:val="0"/>
        </w:rPr>
        <w:t xml:space="preserve">  </w:t>
      </w:r>
      <w:r w:rsidDel="00000000" w:rsidR="00000000" w:rsidRPr="00000000">
        <w:rPr>
          <w:rFonts w:ascii="Tahoma" w:cs="Tahoma" w:eastAsia="Tahoma" w:hAnsi="Tahoma"/>
          <w:sz w:val="20"/>
          <w:szCs w:val="20"/>
          <w:rtl w:val="0"/>
        </w:rPr>
        <w:tab/>
        <w:tab/>
      </w:r>
    </w:p>
    <w:p w:rsidR="00000000" w:rsidDel="00000000" w:rsidP="00000000" w:rsidRDefault="00000000" w:rsidRPr="00000000" w14:paraId="0000005A">
      <w:pP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Board of Social Concerns - No Report</w:t>
      </w:r>
    </w:p>
    <w:p w:rsidR="00000000" w:rsidDel="00000000" w:rsidP="00000000" w:rsidRDefault="00000000" w:rsidRPr="00000000" w14:paraId="0000005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C">
      <w:pP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Board of Stewardship - No Report</w:t>
      </w:r>
    </w:p>
    <w:p w:rsidR="00000000" w:rsidDel="00000000" w:rsidP="00000000" w:rsidRDefault="00000000" w:rsidRPr="00000000" w14:paraId="0000005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E">
      <w:pP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Board of Trustees - </w:t>
      </w:r>
    </w:p>
    <w:p w:rsidR="00000000" w:rsidDel="00000000" w:rsidP="00000000" w:rsidRDefault="00000000" w:rsidRPr="00000000" w14:paraId="0000005F">
      <w:pPr>
        <w:numPr>
          <w:ilvl w:val="0"/>
          <w:numId w:val="15"/>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New electronic access added to Childcare door and safe room.</w:t>
      </w:r>
    </w:p>
    <w:p w:rsidR="00000000" w:rsidDel="00000000" w:rsidP="00000000" w:rsidRDefault="00000000" w:rsidRPr="00000000" w14:paraId="00000060">
      <w:pPr>
        <w:numPr>
          <w:ilvl w:val="0"/>
          <w:numId w:val="15"/>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Repairs to air conditioner, boiler, walk-in cooler.</w:t>
      </w:r>
    </w:p>
    <w:p w:rsidR="00000000" w:rsidDel="00000000" w:rsidP="00000000" w:rsidRDefault="00000000" w:rsidRPr="00000000" w14:paraId="00000061">
      <w:pPr>
        <w:numPr>
          <w:ilvl w:val="0"/>
          <w:numId w:val="15"/>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Need to replace fire alarm, floor in Parish Hall, and change lights to LED throughout building.</w:t>
      </w:r>
    </w:p>
    <w:p w:rsidR="00000000" w:rsidDel="00000000" w:rsidP="00000000" w:rsidRDefault="00000000" w:rsidRPr="00000000" w14:paraId="00000062">
      <w:pPr>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63">
      <w:pP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Salary &amp; Personnel - No Report</w:t>
      </w:r>
    </w:p>
    <w:p w:rsidR="00000000" w:rsidDel="00000000" w:rsidP="00000000" w:rsidRDefault="00000000" w:rsidRPr="00000000" w14:paraId="00000064">
      <w:pPr>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65">
      <w:pP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Trust &amp; Investment - No Report</w:t>
      </w:r>
    </w:p>
    <w:p w:rsidR="00000000" w:rsidDel="00000000" w:rsidP="00000000" w:rsidRDefault="00000000" w:rsidRPr="00000000" w14:paraId="00000066">
      <w:pPr>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67">
      <w:pPr>
        <w:numPr>
          <w:ilvl w:val="0"/>
          <w:numId w:val="13"/>
        </w:numPr>
        <w:ind w:left="720" w:hanging="36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Associate / Administrative Pastors - Combined Report</w:t>
      </w:r>
    </w:p>
    <w:p w:rsidR="00000000" w:rsidDel="00000000" w:rsidP="00000000" w:rsidRDefault="00000000" w:rsidRPr="00000000" w14:paraId="00000068">
      <w:pPr>
        <w:numPr>
          <w:ilvl w:val="0"/>
          <w:numId w:val="5"/>
        </w:numPr>
        <w:spacing w:line="240" w:lineRule="auto"/>
        <w:ind w:left="720" w:hanging="36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Shut-in</w:t>
      </w:r>
      <w:r w:rsidDel="00000000" w:rsidR="00000000" w:rsidRPr="00000000">
        <w:rPr>
          <w:rFonts w:ascii="Tahoma" w:cs="Tahoma" w:eastAsia="Tahoma" w:hAnsi="Tahoma"/>
          <w:sz w:val="20"/>
          <w:szCs w:val="20"/>
          <w:rtl w:val="0"/>
        </w:rPr>
        <w:t xml:space="preserve"> Visitation for October and November:</w:t>
        <w:tab/>
        <w:t xml:space="preserve">2x  =    3 </w:t>
      </w:r>
    </w:p>
    <w:p w:rsidR="00000000" w:rsidDel="00000000" w:rsidP="00000000" w:rsidRDefault="00000000" w:rsidRPr="00000000" w14:paraId="00000069">
      <w:pPr>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ab/>
        <w:tab/>
        <w:tab/>
        <w:tab/>
        <w:tab/>
        <w:tab/>
        <w:tab/>
        <w:t xml:space="preserve">1x  =   19</w:t>
      </w:r>
    </w:p>
    <w:p w:rsidR="00000000" w:rsidDel="00000000" w:rsidP="00000000" w:rsidRDefault="00000000" w:rsidRPr="00000000" w14:paraId="0000006A">
      <w:pPr>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ab/>
        <w:tab/>
        <w:tab/>
        <w:tab/>
        <w:tab/>
        <w:tab/>
        <w:tab/>
        <w:t xml:space="preserve">0    = </w:t>
        <w:tab/>
        <w:t xml:space="preserve">8   (6 unable to reach)</w:t>
      </w:r>
    </w:p>
    <w:p w:rsidR="00000000" w:rsidDel="00000000" w:rsidP="00000000" w:rsidRDefault="00000000" w:rsidRPr="00000000" w14:paraId="0000006B">
      <w:pPr>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ab/>
        <w:tab/>
        <w:tab/>
        <w:tab/>
        <w:t xml:space="preserve">     </w:t>
        <w:tab/>
        <w:t xml:space="preserve">     Attended Church = </w:t>
      </w:r>
      <w:r w:rsidDel="00000000" w:rsidR="00000000" w:rsidRPr="00000000">
        <w:rPr>
          <w:rFonts w:ascii="Tahoma" w:cs="Tahoma" w:eastAsia="Tahoma" w:hAnsi="Tahoma"/>
          <w:sz w:val="20"/>
          <w:szCs w:val="20"/>
          <w:u w:val="single"/>
          <w:rtl w:val="0"/>
        </w:rPr>
        <w:t xml:space="preserve"> </w:t>
        <w:tab/>
        <w:t xml:space="preserve">5</w:t>
      </w:r>
      <w:r w:rsidDel="00000000" w:rsidR="00000000" w:rsidRPr="00000000">
        <w:rPr>
          <w:rFonts w:ascii="Tahoma" w:cs="Tahoma" w:eastAsia="Tahoma" w:hAnsi="Tahoma"/>
          <w:sz w:val="20"/>
          <w:szCs w:val="20"/>
          <w:rtl w:val="0"/>
        </w:rPr>
        <w:tab/>
        <w:t xml:space="preserve">    </w:t>
      </w:r>
    </w:p>
    <w:p w:rsidR="00000000" w:rsidDel="00000000" w:rsidP="00000000" w:rsidRDefault="00000000" w:rsidRPr="00000000" w14:paraId="0000006C">
      <w:pPr>
        <w:spacing w:after="160" w:line="240" w:lineRule="auto"/>
        <w:ind w:left="4320"/>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tab/>
        <w:t xml:space="preserve">         </w:t>
        <w:tab/>
        <w:t xml:space="preserve">           35 shutins</w:t>
      </w:r>
    </w:p>
    <w:p w:rsidR="00000000" w:rsidDel="00000000" w:rsidP="00000000" w:rsidRDefault="00000000" w:rsidRPr="00000000" w14:paraId="0000006D">
      <w:pPr>
        <w:numPr>
          <w:ilvl w:val="0"/>
          <w:numId w:val="7"/>
        </w:numPr>
        <w:spacing w:after="0" w:afterAutospacing="0"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Visited one additional member who will be added to the list for the winter months. </w:t>
      </w:r>
      <w:r w:rsidDel="00000000" w:rsidR="00000000" w:rsidRPr="00000000">
        <w:rPr>
          <w:rtl w:val="0"/>
        </w:rPr>
      </w:r>
    </w:p>
    <w:p w:rsidR="00000000" w:rsidDel="00000000" w:rsidP="00000000" w:rsidRDefault="00000000" w:rsidRPr="00000000" w14:paraId="0000006E">
      <w:pPr>
        <w:numPr>
          <w:ilvl w:val="0"/>
          <w:numId w:val="7"/>
        </w:numPr>
        <w:spacing w:after="0" w:afterAutospacing="0" w:line="240" w:lineRule="auto"/>
        <w:ind w:left="1440" w:hanging="36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Hospital</w:t>
      </w:r>
      <w:r w:rsidDel="00000000" w:rsidR="00000000" w:rsidRPr="00000000">
        <w:rPr>
          <w:rFonts w:ascii="Tahoma" w:cs="Tahoma" w:eastAsia="Tahoma" w:hAnsi="Tahoma"/>
          <w:sz w:val="20"/>
          <w:szCs w:val="20"/>
          <w:rtl w:val="0"/>
        </w:rPr>
        <w:t xml:space="preserve"> contacts in November = 4</w:t>
        <w:tab/>
        <w:tab/>
        <w:t xml:space="preserve">          </w:t>
      </w:r>
    </w:p>
    <w:p w:rsidR="00000000" w:rsidDel="00000000" w:rsidP="00000000" w:rsidRDefault="00000000" w:rsidRPr="00000000" w14:paraId="0000006F">
      <w:pPr>
        <w:numPr>
          <w:ilvl w:val="0"/>
          <w:numId w:val="7"/>
        </w:numPr>
        <w:spacing w:after="0" w:afterAutospacing="0"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Have left messages for Mike Derscha to learn what we could do to assist him as a result of his recent hospitalization. </w:t>
      </w:r>
    </w:p>
    <w:p w:rsidR="00000000" w:rsidDel="00000000" w:rsidP="00000000" w:rsidRDefault="00000000" w:rsidRPr="00000000" w14:paraId="00000070">
      <w:pPr>
        <w:numPr>
          <w:ilvl w:val="0"/>
          <w:numId w:val="7"/>
        </w:numPr>
        <w:spacing w:after="0" w:afterAutospacing="0" w:line="240" w:lineRule="auto"/>
        <w:ind w:left="1440" w:hanging="36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Confirmation</w:t>
      </w:r>
      <w:r w:rsidDel="00000000" w:rsidR="00000000" w:rsidRPr="00000000">
        <w:rPr>
          <w:rFonts w:ascii="Tahoma" w:cs="Tahoma" w:eastAsia="Tahoma" w:hAnsi="Tahoma"/>
          <w:sz w:val="20"/>
          <w:szCs w:val="20"/>
          <w:rtl w:val="0"/>
        </w:rPr>
        <w:tab/>
        <w:t xml:space="preserve">-  Adult Confirmation is set for December 9</w:t>
      </w:r>
      <w:r w:rsidDel="00000000" w:rsidR="00000000" w:rsidRPr="00000000">
        <w:rPr>
          <w:rFonts w:ascii="Tahoma" w:cs="Tahoma" w:eastAsia="Tahoma" w:hAnsi="Tahoma"/>
          <w:sz w:val="20"/>
          <w:szCs w:val="20"/>
          <w:vertAlign w:val="superscript"/>
          <w:rtl w:val="0"/>
        </w:rPr>
        <w:t xml:space="preserve">th</w:t>
      </w:r>
      <w:r w:rsidDel="00000000" w:rsidR="00000000" w:rsidRPr="00000000">
        <w:rPr>
          <w:rFonts w:ascii="Tahoma" w:cs="Tahoma" w:eastAsia="Tahoma" w:hAnsi="Tahoma"/>
          <w:sz w:val="20"/>
          <w:szCs w:val="20"/>
          <w:rtl w:val="0"/>
        </w:rPr>
        <w:t xml:space="preserve">.  We anticipate 5-6 to be confirmed.</w:t>
      </w:r>
    </w:p>
    <w:p w:rsidR="00000000" w:rsidDel="00000000" w:rsidP="00000000" w:rsidRDefault="00000000" w:rsidRPr="00000000" w14:paraId="00000071">
      <w:pPr>
        <w:numPr>
          <w:ilvl w:val="0"/>
          <w:numId w:val="7"/>
        </w:numPr>
        <w:spacing w:after="0" w:afterAutospacing="0" w:line="240" w:lineRule="auto"/>
        <w:ind w:left="1440" w:hanging="36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Advent</w:t>
      </w:r>
      <w:r w:rsidDel="00000000" w:rsidR="00000000" w:rsidRPr="00000000">
        <w:rPr>
          <w:rFonts w:ascii="Tahoma" w:cs="Tahoma" w:eastAsia="Tahoma" w:hAnsi="Tahoma"/>
          <w:sz w:val="20"/>
          <w:szCs w:val="20"/>
          <w:rtl w:val="0"/>
        </w:rPr>
        <w:t xml:space="preserve"> Theme:  “The Holiday Spirit”    Week 1) “The Holiday Spirit” preceding Christmas and week 2) “The Holiday Spirit” all year long.</w:t>
      </w:r>
    </w:p>
    <w:p w:rsidR="00000000" w:rsidDel="00000000" w:rsidP="00000000" w:rsidRDefault="00000000" w:rsidRPr="00000000" w14:paraId="00000072">
      <w:pPr>
        <w:numPr>
          <w:ilvl w:val="0"/>
          <w:numId w:val="7"/>
        </w:numPr>
        <w:spacing w:after="0" w:afterAutospacing="0" w:line="240" w:lineRule="auto"/>
        <w:ind w:left="1440" w:hanging="36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Evangelism</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b w:val="1"/>
          <w:sz w:val="20"/>
          <w:szCs w:val="20"/>
          <w:rtl w:val="0"/>
        </w:rPr>
        <w:t xml:space="preserve">advertisement</w:t>
      </w:r>
      <w:r w:rsidDel="00000000" w:rsidR="00000000" w:rsidRPr="00000000">
        <w:rPr>
          <w:rFonts w:ascii="Tahoma" w:cs="Tahoma" w:eastAsia="Tahoma" w:hAnsi="Tahoma"/>
          <w:sz w:val="20"/>
          <w:szCs w:val="20"/>
          <w:rtl w:val="0"/>
        </w:rPr>
        <w:t xml:space="preserve"> – Timbers Golf course score card with QR to Website.  Continue to fine tune the landing site with information that will help guide visitors to specific areas of our website.  This landing site will allow us to count how many visits we get and whether the advertisement was worth the cost.  </w:t>
      </w:r>
    </w:p>
    <w:p w:rsidR="00000000" w:rsidDel="00000000" w:rsidP="00000000" w:rsidRDefault="00000000" w:rsidRPr="00000000" w14:paraId="00000073">
      <w:pPr>
        <w:numPr>
          <w:ilvl w:val="0"/>
          <w:numId w:val="7"/>
        </w:numPr>
        <w:spacing w:after="0" w:afterAutospacing="0" w:line="240" w:lineRule="auto"/>
        <w:ind w:left="1440" w:hanging="36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Bible reading</w:t>
      </w:r>
      <w:r w:rsidDel="00000000" w:rsidR="00000000" w:rsidRPr="00000000">
        <w:rPr>
          <w:rFonts w:ascii="Tahoma" w:cs="Tahoma" w:eastAsia="Tahoma" w:hAnsi="Tahoma"/>
          <w:sz w:val="20"/>
          <w:szCs w:val="20"/>
          <w:rtl w:val="0"/>
        </w:rPr>
        <w:t xml:space="preserve"> in 2019 – Preparing plan to encourage reading the Bible in 2019.  We are approaching the Minnesota District for their material on 125 Biblical narratives with discussion questions.  </w:t>
      </w:r>
    </w:p>
    <w:p w:rsidR="00000000" w:rsidDel="00000000" w:rsidP="00000000" w:rsidRDefault="00000000" w:rsidRPr="00000000" w14:paraId="00000074">
      <w:pPr>
        <w:numPr>
          <w:ilvl w:val="0"/>
          <w:numId w:val="7"/>
        </w:numPr>
        <w:spacing w:after="0" w:afterAutospacing="0" w:line="240" w:lineRule="auto"/>
        <w:ind w:left="1440" w:hanging="36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Learning about Membership</w:t>
      </w:r>
      <w:r w:rsidDel="00000000" w:rsidR="00000000" w:rsidRPr="00000000">
        <w:rPr>
          <w:rFonts w:ascii="Tahoma" w:cs="Tahoma" w:eastAsia="Tahoma" w:hAnsi="Tahoma"/>
          <w:sz w:val="20"/>
          <w:szCs w:val="20"/>
          <w:rtl w:val="0"/>
        </w:rPr>
        <w:t xml:space="preserve"> - The pastors and principal have been discussing using a book called “I am a Church Member.”  It provides Biblical encouragement for members to be engaged or actively serving within the church rather than expecting to be served.  </w:t>
      </w:r>
    </w:p>
    <w:p w:rsidR="00000000" w:rsidDel="00000000" w:rsidP="00000000" w:rsidRDefault="00000000" w:rsidRPr="00000000" w14:paraId="00000075">
      <w:pPr>
        <w:numPr>
          <w:ilvl w:val="0"/>
          <w:numId w:val="7"/>
        </w:numPr>
        <w:spacing w:after="0" w:afterAutospacing="0"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Mat Ayotte is still taking steps toward the </w:t>
      </w:r>
      <w:r w:rsidDel="00000000" w:rsidR="00000000" w:rsidRPr="00000000">
        <w:rPr>
          <w:rFonts w:ascii="Tahoma" w:cs="Tahoma" w:eastAsia="Tahoma" w:hAnsi="Tahoma"/>
          <w:b w:val="1"/>
          <w:sz w:val="20"/>
          <w:szCs w:val="20"/>
          <w:rtl w:val="0"/>
        </w:rPr>
        <w:t xml:space="preserve">Specific Ministry Pastor</w:t>
      </w:r>
      <w:r w:rsidDel="00000000" w:rsidR="00000000" w:rsidRPr="00000000">
        <w:rPr>
          <w:rFonts w:ascii="Tahoma" w:cs="Tahoma" w:eastAsia="Tahoma" w:hAnsi="Tahoma"/>
          <w:sz w:val="20"/>
          <w:szCs w:val="20"/>
          <w:rtl w:val="0"/>
        </w:rPr>
        <w:t xml:space="preserve"> program.</w:t>
      </w:r>
    </w:p>
    <w:p w:rsidR="00000000" w:rsidDel="00000000" w:rsidP="00000000" w:rsidRDefault="00000000" w:rsidRPr="00000000" w14:paraId="00000076">
      <w:pPr>
        <w:numPr>
          <w:ilvl w:val="0"/>
          <w:numId w:val="7"/>
        </w:numPr>
        <w:spacing w:after="0" w:afterAutospacing="0" w:line="240" w:lineRule="auto"/>
        <w:ind w:left="1440" w:hanging="36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Youth ministry</w:t>
      </w:r>
      <w:r w:rsidDel="00000000" w:rsidR="00000000" w:rsidRPr="00000000">
        <w:rPr>
          <w:rFonts w:ascii="Tahoma" w:cs="Tahoma" w:eastAsia="Tahoma" w:hAnsi="Tahoma"/>
          <w:sz w:val="20"/>
          <w:szCs w:val="20"/>
          <w:rtl w:val="0"/>
        </w:rPr>
        <w:t xml:space="preserve"> - Pastor Bruner has been an Assistant Coach for the girls’ B basketball team.  Pastor Martinal has been attending the SPL games and also youth activities to foster relationships. </w:t>
      </w:r>
    </w:p>
    <w:p w:rsidR="00000000" w:rsidDel="00000000" w:rsidP="00000000" w:rsidRDefault="00000000" w:rsidRPr="00000000" w14:paraId="00000077">
      <w:pPr>
        <w:numPr>
          <w:ilvl w:val="0"/>
          <w:numId w:val="7"/>
        </w:numPr>
        <w:spacing w:after="0" w:afterAutospacing="0" w:line="240" w:lineRule="auto"/>
        <w:ind w:left="1440" w:hanging="36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LEAP</w:t>
      </w:r>
      <w:r w:rsidDel="00000000" w:rsidR="00000000" w:rsidRPr="00000000">
        <w:rPr>
          <w:rFonts w:ascii="Tahoma" w:cs="Tahoma" w:eastAsia="Tahoma" w:hAnsi="Tahoma"/>
          <w:sz w:val="20"/>
          <w:szCs w:val="20"/>
          <w:rtl w:val="0"/>
        </w:rPr>
        <w:t xml:space="preserve"> – is investigating a possible health plan group through Concordia Plans</w:t>
      </w:r>
    </w:p>
    <w:p w:rsidR="00000000" w:rsidDel="00000000" w:rsidP="00000000" w:rsidRDefault="00000000" w:rsidRPr="00000000" w14:paraId="00000078">
      <w:pPr>
        <w:numPr>
          <w:ilvl w:val="0"/>
          <w:numId w:val="7"/>
        </w:numPr>
        <w:spacing w:after="0" w:afterAutospacing="0" w:line="240" w:lineRule="auto"/>
        <w:ind w:left="1440" w:hanging="36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Christmas in the Village</w:t>
      </w:r>
      <w:r w:rsidDel="00000000" w:rsidR="00000000" w:rsidRPr="00000000">
        <w:rPr>
          <w:rFonts w:ascii="Tahoma" w:cs="Tahoma" w:eastAsia="Tahoma" w:hAnsi="Tahoma"/>
          <w:sz w:val="20"/>
          <w:szCs w:val="20"/>
          <w:rtl w:val="0"/>
        </w:rPr>
        <w:t xml:space="preserve"> – MMA hosted living nativity and gave away activity books and devotional books to children and adults.  Several of our members helped to be Mary, Joseph and a shepherd.  The MMA is also working on acquiring a new nativity set for the downtown area.  There has been around $2,500 - $2,700 donated so far toward the set.</w:t>
      </w:r>
    </w:p>
    <w:p w:rsidR="00000000" w:rsidDel="00000000" w:rsidP="00000000" w:rsidRDefault="00000000" w:rsidRPr="00000000" w14:paraId="00000079">
      <w:pPr>
        <w:numPr>
          <w:ilvl w:val="0"/>
          <w:numId w:val="7"/>
        </w:numPr>
        <w:spacing w:after="0" w:afterAutospacing="0" w:line="240" w:lineRule="auto"/>
        <w:ind w:left="1440" w:hanging="36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Mission statement application</w:t>
      </w:r>
      <w:r w:rsidDel="00000000" w:rsidR="00000000" w:rsidRPr="00000000">
        <w:rPr>
          <w:rFonts w:ascii="Tahoma" w:cs="Tahoma" w:eastAsia="Tahoma" w:hAnsi="Tahoma"/>
          <w:sz w:val="20"/>
          <w:szCs w:val="20"/>
          <w:rtl w:val="0"/>
        </w:rPr>
        <w:t xml:space="preserve"> – There have been several members in worship that have not attended for some time.  Perhaps the Mission moment and prayer card is working.  People are praying, inviting and God is answering the prayers.  A </w:t>
      </w:r>
      <w:r w:rsidDel="00000000" w:rsidR="00000000" w:rsidRPr="00000000">
        <w:rPr>
          <w:rFonts w:ascii="Tahoma" w:cs="Tahoma" w:eastAsia="Tahoma" w:hAnsi="Tahoma"/>
          <w:b w:val="1"/>
          <w:sz w:val="20"/>
          <w:szCs w:val="20"/>
          <w:rtl w:val="0"/>
        </w:rPr>
        <w:t xml:space="preserve">letter</w:t>
      </w:r>
      <w:r w:rsidDel="00000000" w:rsidR="00000000" w:rsidRPr="00000000">
        <w:rPr>
          <w:rFonts w:ascii="Tahoma" w:cs="Tahoma" w:eastAsia="Tahoma" w:hAnsi="Tahoma"/>
          <w:sz w:val="20"/>
          <w:szCs w:val="20"/>
          <w:rtl w:val="0"/>
        </w:rPr>
        <w:t xml:space="preserve"> is set to be mailed to all members inviting them to participate in our mission. </w:t>
      </w:r>
    </w:p>
    <w:p w:rsidR="00000000" w:rsidDel="00000000" w:rsidP="00000000" w:rsidRDefault="00000000" w:rsidRPr="00000000" w14:paraId="0000007A">
      <w:pPr>
        <w:numPr>
          <w:ilvl w:val="0"/>
          <w:numId w:val="7"/>
        </w:numPr>
        <w:spacing w:after="160"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Tidbit: The bulk mailing permit has been an issue.  Would it be just as simple to pay first class for these letters instead of paying the bulk permit fee and then the postage for this particular mailing?</w:t>
      </w:r>
    </w:p>
    <w:p w:rsidR="00000000" w:rsidDel="00000000" w:rsidP="00000000" w:rsidRDefault="00000000" w:rsidRPr="00000000" w14:paraId="0000007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Closed with the common doxology.</w:t>
      </w:r>
    </w:p>
    <w:p w:rsidR="00000000" w:rsidDel="00000000" w:rsidP="00000000" w:rsidRDefault="00000000" w:rsidRPr="00000000" w14:paraId="0000007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Moved and supported to adjourn at 3:12PM.</w:t>
      </w:r>
    </w:p>
    <w:p w:rsidR="00000000" w:rsidDel="00000000" w:rsidP="00000000" w:rsidRDefault="00000000" w:rsidRPr="00000000" w14:paraId="0000007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Motion carried.</w:t>
      </w:r>
    </w:p>
    <w:p w:rsidR="00000000" w:rsidDel="00000000" w:rsidP="00000000" w:rsidRDefault="00000000" w:rsidRPr="00000000" w14:paraId="0000007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Respectfully Submitted,</w:t>
      </w:r>
    </w:p>
    <w:p w:rsidR="00000000" w:rsidDel="00000000" w:rsidP="00000000" w:rsidRDefault="00000000" w:rsidRPr="00000000" w14:paraId="00000081">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2">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Connie Daenzer</w:t>
      </w:r>
    </w:p>
    <w:sectPr>
      <w:pgSz w:h="15840" w:w="12240"/>
      <w:pgMar w:bottom="576" w:top="576"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